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333B" w14:textId="513D7A8B" w:rsidR="00C01A14" w:rsidRPr="00BF1B20" w:rsidRDefault="00C01A14" w:rsidP="00C01A14">
      <w:pPr>
        <w:jc w:val="right"/>
        <w:rPr>
          <w:b/>
          <w:bCs/>
          <w:sz w:val="26"/>
          <w:szCs w:val="26"/>
        </w:rPr>
      </w:pPr>
      <w:r w:rsidRPr="00BF1B20">
        <w:rPr>
          <w:b/>
          <w:bCs/>
          <w:sz w:val="26"/>
          <w:szCs w:val="26"/>
        </w:rPr>
        <w:t>Приложение 3.</w:t>
      </w:r>
      <w:r w:rsidR="004644B4" w:rsidRPr="00BF1B20">
        <w:rPr>
          <w:b/>
          <w:bCs/>
          <w:sz w:val="26"/>
          <w:szCs w:val="26"/>
        </w:rPr>
        <w:t>1</w:t>
      </w:r>
    </w:p>
    <w:p w14:paraId="6E2A4D06" w14:textId="77777777" w:rsidR="004644B4" w:rsidRPr="00BF1D41" w:rsidRDefault="004644B4" w:rsidP="00C01A14">
      <w:pPr>
        <w:jc w:val="right"/>
        <w:rPr>
          <w:sz w:val="24"/>
          <w:szCs w:val="24"/>
        </w:rPr>
      </w:pPr>
    </w:p>
    <w:p w14:paraId="67D9E347" w14:textId="77777777" w:rsidR="00400187" w:rsidRPr="00BF1D41" w:rsidRDefault="00400187" w:rsidP="00B03C20">
      <w:pPr>
        <w:pStyle w:val="a7"/>
        <w:spacing w:after="0"/>
        <w:jc w:val="both"/>
        <w:rPr>
          <w:b/>
          <w:color w:val="000000" w:themeColor="text1"/>
          <w:sz w:val="24"/>
          <w:szCs w:val="24"/>
        </w:rPr>
        <w:sectPr w:rsidR="00400187" w:rsidRPr="00BF1D41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CF0FDA0" w14:textId="77777777" w:rsidR="00867E4B" w:rsidRPr="00BF1D41" w:rsidRDefault="00867E4B" w:rsidP="004270AF">
      <w:pPr>
        <w:ind w:firstLine="567"/>
        <w:jc w:val="both"/>
        <w:rPr>
          <w:sz w:val="24"/>
          <w:szCs w:val="24"/>
        </w:rPr>
      </w:pPr>
    </w:p>
    <w:p w14:paraId="343EAD01" w14:textId="77777777" w:rsidR="00525CB5" w:rsidRPr="00BF1D41" w:rsidRDefault="00525CB5" w:rsidP="00EE0717">
      <w:pPr>
        <w:keepNext/>
        <w:ind w:firstLine="539"/>
        <w:jc w:val="center"/>
        <w:rPr>
          <w:b/>
          <w:caps/>
          <w:sz w:val="24"/>
          <w:szCs w:val="24"/>
        </w:rPr>
      </w:pPr>
      <w:r w:rsidRPr="00BF1D41">
        <w:rPr>
          <w:b/>
          <w:caps/>
          <w:sz w:val="24"/>
          <w:szCs w:val="24"/>
        </w:rPr>
        <w:t>Ответственность</w:t>
      </w:r>
      <w:r w:rsidR="00C01A14" w:rsidRPr="00BF1D41">
        <w:rPr>
          <w:b/>
          <w:caps/>
          <w:sz w:val="24"/>
          <w:szCs w:val="24"/>
        </w:rPr>
        <w:t xml:space="preserve"> </w:t>
      </w:r>
      <w:r w:rsidR="00533AC7" w:rsidRPr="00BF1D41">
        <w:rPr>
          <w:b/>
          <w:caps/>
          <w:sz w:val="24"/>
          <w:szCs w:val="24"/>
        </w:rPr>
        <w:t>ИСПОЛНИТЕЛЯ</w:t>
      </w:r>
      <w:r w:rsidR="00BF2733" w:rsidRPr="00BF1D41">
        <w:rPr>
          <w:b/>
          <w:caps/>
          <w:sz w:val="24"/>
          <w:szCs w:val="24"/>
        </w:rPr>
        <w:t xml:space="preserve"> по договору </w:t>
      </w:r>
    </w:p>
    <w:p w14:paraId="637FDCF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B4C2B19" w14:textId="77777777" w:rsidR="00533AC7" w:rsidRPr="000870F8" w:rsidRDefault="00533AC7" w:rsidP="00533AC7">
      <w:pPr>
        <w:ind w:firstLine="709"/>
        <w:rPr>
          <w:b/>
          <w:sz w:val="24"/>
          <w:szCs w:val="24"/>
        </w:rPr>
      </w:pPr>
      <w:r w:rsidRPr="000870F8">
        <w:rPr>
          <w:b/>
          <w:sz w:val="24"/>
          <w:szCs w:val="24"/>
        </w:rPr>
        <w:t>Условия об ответственности контрагента</w:t>
      </w:r>
    </w:p>
    <w:p w14:paraId="741E293B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1. В части соблюдения сроков исполнения обязательств:</w:t>
      </w:r>
    </w:p>
    <w:p w14:paraId="4420C3C1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1.1. «В случае нарушения сроков (начальных, промежуточных, конечных) выполнения работ (оказания услуг) Заказчик вправе требовать от Исполнителя уплаты пени в размере 0,7 %  от цены договора за каждый день просрочки».</w:t>
      </w:r>
    </w:p>
    <w:p w14:paraId="38029EC0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1.2. «В случае нарушения сроков устранения недостатков в работах (услугах) Заказчик вправе требовать от Исполнителя уплаты пени в размере 0,7 %  от цены договора за каждый день просрочки».</w:t>
      </w:r>
    </w:p>
    <w:p w14:paraId="57910B35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1.3. «В случае нарушения срока представления первичных документов Заказчик вправе требовать от Исполнителя уплаты штрафа в размере 5 000 руб.  за каждый документ».</w:t>
      </w:r>
    </w:p>
    <w:p w14:paraId="7267D9D3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</w:p>
    <w:p w14:paraId="151C713C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2. В части соблюдения требований охраны труда, промышленной безопасности и охраны окружающей среды:</w:t>
      </w:r>
    </w:p>
    <w:p w14:paraId="7F30CEC1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2.</w:t>
      </w:r>
      <w:r w:rsidR="00BF1D41" w:rsidRPr="000870F8">
        <w:rPr>
          <w:sz w:val="24"/>
          <w:szCs w:val="24"/>
        </w:rPr>
        <w:t>1</w:t>
      </w:r>
      <w:r w:rsidRPr="000870F8">
        <w:rPr>
          <w:sz w:val="24"/>
          <w:szCs w:val="24"/>
        </w:rPr>
        <w:t xml:space="preserve">. «В случае сокрытия сведений и/или </w:t>
      </w:r>
      <w:proofErr w:type="spellStart"/>
      <w:r w:rsidRPr="000870F8">
        <w:rPr>
          <w:sz w:val="24"/>
          <w:szCs w:val="24"/>
        </w:rPr>
        <w:t>неуведомления</w:t>
      </w:r>
      <w:proofErr w:type="spellEnd"/>
      <w:r w:rsidRPr="000870F8">
        <w:rPr>
          <w:sz w:val="24"/>
          <w:szCs w:val="24"/>
        </w:rPr>
        <w:t xml:space="preserve"> Исполнителем Заказчика о несчастных случаях, инцидентах, авариях и иных происшествиях при оказании услуг Заказчик вправе требовать от Исполнителя уплаты штрафа в размере 100 000 руб. за каждый случай нарушения».</w:t>
      </w:r>
    </w:p>
    <w:p w14:paraId="0E78B8A7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</w:p>
    <w:p w14:paraId="48509FEE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 В части соблюдения иных условий договора:</w:t>
      </w:r>
    </w:p>
    <w:p w14:paraId="58144F51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3.1. «В случае одностороннего отказа от исполнения обязательств Исполнитель вправе требовать от Заказчика оплаты причиненных убытков и уплаты суммы в размере 10 % от цены договора (спецификации)».</w:t>
      </w:r>
    </w:p>
    <w:p w14:paraId="1E33B8CF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3.2. «В случае одностороннего отказа от исполнения обязательств Заказчик вправе требовать от Исполнителя оплаты причиненных убытков и уплаты суммы в размере 10 % от цены договора (спецификации)».</w:t>
      </w:r>
    </w:p>
    <w:p w14:paraId="4145A3A2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3.3. «В случае уступки требований из договора без согласия Заказчика последний вправе требовать от Исполнителя уплаты штрафа в размере 10 % от размера уступленного требования независимо от того, является ли такая уступка действительной».</w:t>
      </w:r>
    </w:p>
    <w:p w14:paraId="27A34DCD" w14:textId="77777777" w:rsidR="00533AC7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3.4. «В случае привлечения Исполнителем третьих лиц к оказанию услуг без письменного согласования с Заказчиком, Заказчик вправе требовать от Исполнителя уплаты штрафа в размере 4 %  от цены договора».</w:t>
      </w:r>
    </w:p>
    <w:p w14:paraId="3EEC840B" w14:textId="77777777" w:rsidR="0025526C" w:rsidRPr="000870F8" w:rsidRDefault="00533AC7" w:rsidP="00533AC7">
      <w:pPr>
        <w:ind w:firstLine="709"/>
        <w:jc w:val="both"/>
        <w:rPr>
          <w:sz w:val="24"/>
          <w:szCs w:val="24"/>
        </w:rPr>
      </w:pPr>
      <w:r w:rsidRPr="000870F8">
        <w:rPr>
          <w:sz w:val="24"/>
          <w:szCs w:val="24"/>
        </w:rPr>
        <w:t>3.5. «В случае оказания услуг ненадлежащего качества Заказчик вправе требовать от Исполнителя уплаты штрафа в размере 30 000 руб. за каждый факт нарушения».</w:t>
      </w:r>
    </w:p>
    <w:sectPr w:rsidR="0025526C" w:rsidRPr="000870F8" w:rsidSect="00400187">
      <w:headerReference w:type="default" r:id="rId9"/>
      <w:headerReference w:type="first" r:id="rId10"/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5424" w14:textId="77777777" w:rsidR="00AB6D51" w:rsidRDefault="00AB6D51" w:rsidP="003E7C71">
      <w:r>
        <w:separator/>
      </w:r>
    </w:p>
  </w:endnote>
  <w:endnote w:type="continuationSeparator" w:id="0">
    <w:p w14:paraId="0964C56E" w14:textId="77777777" w:rsidR="00AB6D51" w:rsidRDefault="00AB6D51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407F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BA6">
      <w:rPr>
        <w:noProof/>
      </w:rPr>
      <w:t>1</w:t>
    </w:r>
    <w:r>
      <w:rPr>
        <w:noProof/>
      </w:rPr>
      <w:fldChar w:fldCharType="end"/>
    </w:r>
  </w:p>
  <w:p w14:paraId="2F370F18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7A48" w14:textId="77777777" w:rsidR="00AB6D51" w:rsidRDefault="00AB6D51" w:rsidP="003E7C71">
      <w:r>
        <w:separator/>
      </w:r>
    </w:p>
  </w:footnote>
  <w:footnote w:type="continuationSeparator" w:id="0">
    <w:p w14:paraId="30A8107F" w14:textId="77777777" w:rsidR="00AB6D51" w:rsidRDefault="00AB6D51" w:rsidP="003E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FB7" w14:textId="77777777" w:rsidR="00533AC7" w:rsidRPr="003D2512" w:rsidRDefault="00533AC7" w:rsidP="003D251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80B0" w14:textId="77777777" w:rsidR="00533AC7" w:rsidRPr="006649DF" w:rsidRDefault="00533AC7" w:rsidP="006649DF">
    <w:pPr>
      <w:pStyle w:val="af0"/>
      <w:jc w:val="right"/>
      <w:rPr>
        <w:sz w:val="20"/>
        <w:szCs w:val="20"/>
      </w:rPr>
    </w:pPr>
    <w:r w:rsidRPr="006649DF">
      <w:rPr>
        <w:sz w:val="20"/>
        <w:szCs w:val="20"/>
      </w:rPr>
      <w:t>Приложение</w:t>
    </w:r>
    <w:r>
      <w:rPr>
        <w:sz w:val="20"/>
        <w:szCs w:val="20"/>
      </w:rPr>
      <w:t xml:space="preserve"> Г</w:t>
    </w:r>
    <w:r w:rsidRPr="006649DF">
      <w:rPr>
        <w:sz w:val="20"/>
        <w:szCs w:val="20"/>
      </w:rPr>
      <w:t xml:space="preserve"> </w:t>
    </w:r>
  </w:p>
  <w:p w14:paraId="4BE28EEB" w14:textId="77777777" w:rsidR="00533AC7" w:rsidRPr="000E5EF2" w:rsidRDefault="00533AC7">
    <w:pPr>
      <w:pStyle w:val="af0"/>
      <w:rPr>
        <w:sz w:val="16"/>
        <w:szCs w:val="16"/>
      </w:rPr>
    </w:pPr>
  </w:p>
  <w:p w14:paraId="4D91A2F1" w14:textId="77777777" w:rsidR="00533AC7" w:rsidRDefault="00533AC7" w:rsidP="000E5EF2">
    <w:pPr>
      <w:pStyle w:val="af0"/>
      <w:jc w:val="center"/>
      <w:rPr>
        <w:sz w:val="16"/>
        <w:szCs w:val="16"/>
      </w:rPr>
    </w:pPr>
    <w:r>
      <w:rPr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F3BC9" wp14:editId="5B757066">
              <wp:simplePos x="0" y="0"/>
              <wp:positionH relativeFrom="column">
                <wp:posOffset>-263525</wp:posOffset>
              </wp:positionH>
              <wp:positionV relativeFrom="paragraph">
                <wp:posOffset>121285</wp:posOffset>
              </wp:positionV>
              <wp:extent cx="6558915" cy="0"/>
              <wp:effectExtent l="12700" t="16510" r="10160" b="12065"/>
              <wp:wrapNone/>
              <wp:docPr id="3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89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E0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28C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0.75pt;margin-top:9.55pt;width:5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" strokecolor="#c5e0b3" strokeweight="1.5pt"/>
          </w:pict>
        </mc:Fallback>
      </mc:AlternateContent>
    </w:r>
  </w:p>
  <w:p w14:paraId="6724C71F" w14:textId="77777777" w:rsidR="00533AC7" w:rsidRDefault="00533AC7" w:rsidP="00C75D1F">
    <w:pPr>
      <w:pStyle w:val="af0"/>
      <w:jc w:val="right"/>
      <w:rPr>
        <w:sz w:val="16"/>
        <w:szCs w:val="16"/>
      </w:rPr>
    </w:pPr>
  </w:p>
  <w:p w14:paraId="08F7ECB9" w14:textId="77777777" w:rsidR="00533AC7" w:rsidRPr="002A328F" w:rsidRDefault="00533AC7" w:rsidP="00C75D1F">
    <w:pPr>
      <w:pStyle w:val="af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0F8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5696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657D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4B4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AC7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054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66DA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5EF0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D51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473C4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5E2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C7D0B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87"/>
    <w:rsid w:val="00BE77D2"/>
    <w:rsid w:val="00BF0748"/>
    <w:rsid w:val="00BF11DA"/>
    <w:rsid w:val="00BF1B20"/>
    <w:rsid w:val="00BF1D41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1BC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3389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1BA6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AC25"/>
  <w15:docId w15:val="{3880F8D5-53B4-404B-8966-FAB18C7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uiPriority w:val="99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C66F-94FF-4C95-99B0-51366607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3</cp:revision>
  <cp:lastPrinted>2023-09-06T11:28:00Z</cp:lastPrinted>
  <dcterms:created xsi:type="dcterms:W3CDTF">2024-09-16T07:28:00Z</dcterms:created>
  <dcterms:modified xsi:type="dcterms:W3CDTF">2024-09-23T06:56:00Z</dcterms:modified>
</cp:coreProperties>
</file>